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F01" w:rsidRDefault="00673F01" w:rsidP="00673F01">
      <w:pPr>
        <w:rPr>
          <w:rFonts w:ascii="Tahoma" w:hAnsi="Tahoma" w:cs="Tahoma"/>
          <w:color w:val="3D3732"/>
          <w:sz w:val="18"/>
          <w:szCs w:val="18"/>
        </w:rPr>
      </w:pPr>
    </w:p>
    <w:p w:rsidR="00673F01" w:rsidRDefault="00673F01" w:rsidP="00673F01">
      <w:pPr>
        <w:rPr>
          <w:rFonts w:ascii="Tahoma" w:hAnsi="Tahoma" w:cs="Tahoma"/>
          <w:color w:val="3D3732"/>
          <w:sz w:val="18"/>
          <w:szCs w:val="18"/>
        </w:rPr>
      </w:pPr>
    </w:p>
    <w:p w:rsidR="00673F01" w:rsidRDefault="00673F01" w:rsidP="00673F01">
      <w:pPr>
        <w:rPr>
          <w:b/>
          <w:bCs/>
          <w:sz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E5399F1" wp14:editId="64F3777C">
            <wp:simplePos x="0" y="0"/>
            <wp:positionH relativeFrom="column">
              <wp:posOffset>56515</wp:posOffset>
            </wp:positionH>
            <wp:positionV relativeFrom="paragraph">
              <wp:posOffset>-518160</wp:posOffset>
            </wp:positionV>
            <wp:extent cx="643255" cy="654050"/>
            <wp:effectExtent l="0" t="0" r="4445" b="0"/>
            <wp:wrapSquare wrapText="largest"/>
            <wp:docPr id="8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654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noProof/>
          <w:color w:val="3D3732"/>
          <w:sz w:val="18"/>
          <w:szCs w:val="18"/>
        </w:rPr>
        <w:drawing>
          <wp:inline distT="0" distB="0" distL="0" distR="0" wp14:anchorId="5845880B" wp14:editId="67B771DD">
            <wp:extent cx="12700" cy="12700"/>
            <wp:effectExtent l="0" t="0" r="0" b="0"/>
            <wp:docPr id="7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3D3732"/>
          <w:sz w:val="18"/>
          <w:szCs w:val="18"/>
        </w:rPr>
        <w:drawing>
          <wp:inline distT="0" distB="0" distL="0" distR="0" wp14:anchorId="7E80F17F" wp14:editId="3EA35FB4">
            <wp:extent cx="12700" cy="12700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3D3732"/>
          <w:sz w:val="18"/>
          <w:szCs w:val="18"/>
        </w:rPr>
        <w:drawing>
          <wp:inline distT="0" distB="0" distL="0" distR="0" wp14:anchorId="33BD9DBB" wp14:editId="6996B73E">
            <wp:extent cx="12700" cy="12700"/>
            <wp:effectExtent l="0" t="0" r="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b/>
          <w:bCs/>
          <w:sz w:val="28"/>
        </w:rPr>
        <w:t xml:space="preserve">Saksliste til årsmøte i Mental Helse </w:t>
      </w:r>
      <w:r>
        <w:rPr>
          <w:b/>
          <w:bCs/>
          <w:sz w:val="28"/>
        </w:rPr>
        <w:t>Rogaland</w:t>
      </w:r>
    </w:p>
    <w:p w:rsidR="00673F01" w:rsidRDefault="00673F01" w:rsidP="00673F01">
      <w:pPr>
        <w:ind w:left="2832" w:firstLine="708"/>
        <w:rPr>
          <w:b/>
          <w:bCs/>
          <w:sz w:val="28"/>
        </w:rPr>
      </w:pPr>
      <w:r>
        <w:rPr>
          <w:b/>
          <w:bCs/>
          <w:sz w:val="28"/>
        </w:rPr>
        <w:t xml:space="preserve">søndag </w:t>
      </w:r>
      <w:r>
        <w:rPr>
          <w:b/>
          <w:bCs/>
          <w:sz w:val="28"/>
        </w:rPr>
        <w:t>7</w:t>
      </w:r>
      <w:r>
        <w:rPr>
          <w:b/>
          <w:bCs/>
          <w:sz w:val="28"/>
        </w:rPr>
        <w:t>. april 201</w:t>
      </w:r>
      <w:r>
        <w:rPr>
          <w:b/>
          <w:bCs/>
          <w:sz w:val="28"/>
        </w:rPr>
        <w:t>9</w:t>
      </w:r>
      <w:r>
        <w:rPr>
          <w:b/>
          <w:bCs/>
          <w:sz w:val="28"/>
        </w:rPr>
        <w:t xml:space="preserve">. kl. </w:t>
      </w:r>
      <w:r>
        <w:rPr>
          <w:b/>
          <w:bCs/>
          <w:sz w:val="28"/>
        </w:rPr>
        <w:t>10.00</w:t>
      </w:r>
    </w:p>
    <w:p w:rsidR="00673F01" w:rsidRDefault="00673F01" w:rsidP="00673F01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på Ryfylke Fjordhotell</w:t>
      </w:r>
    </w:p>
    <w:p w:rsidR="00673F01" w:rsidRDefault="00673F01" w:rsidP="00673F01">
      <w:pPr>
        <w:ind w:left="2832" w:firstLine="708"/>
        <w:rPr>
          <w:b/>
          <w:bCs/>
          <w:sz w:val="28"/>
        </w:rPr>
      </w:pPr>
    </w:p>
    <w:p w:rsidR="00673F01" w:rsidRDefault="00673F01" w:rsidP="00673F01">
      <w:pPr>
        <w:ind w:left="2832" w:firstLine="708"/>
        <w:rPr>
          <w:b/>
          <w:bCs/>
          <w:sz w:val="28"/>
        </w:rPr>
      </w:pPr>
    </w:p>
    <w:p w:rsidR="00673F01" w:rsidRDefault="00673F01" w:rsidP="00673F01">
      <w:pPr>
        <w:rPr>
          <w:sz w:val="22"/>
        </w:rPr>
      </w:pPr>
      <w:proofErr w:type="gramStart"/>
      <w:r>
        <w:rPr>
          <w:sz w:val="22"/>
        </w:rPr>
        <w:t>Sak  1.</w:t>
      </w:r>
      <w:proofErr w:type="gramEnd"/>
      <w:r>
        <w:rPr>
          <w:sz w:val="22"/>
        </w:rPr>
        <w:tab/>
      </w:r>
      <w:r>
        <w:rPr>
          <w:sz w:val="22"/>
        </w:rPr>
        <w:tab/>
        <w:t>§ 19.1</w:t>
      </w:r>
    </w:p>
    <w:p w:rsidR="00673F01" w:rsidRDefault="00673F01" w:rsidP="00673F01">
      <w:pPr>
        <w:ind w:left="708" w:firstLine="708"/>
        <w:rPr>
          <w:sz w:val="22"/>
        </w:rPr>
      </w:pPr>
      <w:r>
        <w:rPr>
          <w:sz w:val="22"/>
        </w:rPr>
        <w:t xml:space="preserve">Konstituering av årsmøtet. </w:t>
      </w:r>
    </w:p>
    <w:p w:rsidR="00673F01" w:rsidRDefault="00673F01" w:rsidP="00673F01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Navnefortegnelse over fremmøtte medlemmer med gyldig medlemskap.</w:t>
      </w:r>
    </w:p>
    <w:p w:rsidR="00673F01" w:rsidRDefault="00673F01" w:rsidP="00673F01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Valg av møteleder og sekretær for årsmøtet. </w:t>
      </w:r>
    </w:p>
    <w:p w:rsidR="00673F01" w:rsidRDefault="00673F01" w:rsidP="00673F01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Valg av to protokollunderskrivere.</w:t>
      </w:r>
    </w:p>
    <w:p w:rsidR="00673F01" w:rsidRDefault="00673F01" w:rsidP="00673F01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Valg av tellekorps på tre medlemmer.</w:t>
      </w:r>
    </w:p>
    <w:p w:rsidR="00673F01" w:rsidRDefault="00673F01" w:rsidP="00673F01">
      <w:pPr>
        <w:rPr>
          <w:sz w:val="22"/>
        </w:rPr>
      </w:pPr>
    </w:p>
    <w:p w:rsidR="00673F01" w:rsidRDefault="00673F01" w:rsidP="00673F01">
      <w:pPr>
        <w:rPr>
          <w:sz w:val="22"/>
        </w:rPr>
      </w:pPr>
      <w:r>
        <w:rPr>
          <w:sz w:val="22"/>
        </w:rPr>
        <w:t>Sak 2.                 Godkjenning av forretningsorden.</w:t>
      </w:r>
    </w:p>
    <w:p w:rsidR="00673F01" w:rsidRDefault="00673F01" w:rsidP="00673F01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color w:val="2E74B5"/>
          <w:sz w:val="22"/>
        </w:rPr>
        <w:tab/>
      </w:r>
      <w:r>
        <w:rPr>
          <w:color w:val="2E74B5"/>
          <w:sz w:val="22"/>
        </w:rPr>
        <w:tab/>
      </w:r>
    </w:p>
    <w:p w:rsidR="00673F01" w:rsidRDefault="00673F01" w:rsidP="00673F01">
      <w:pPr>
        <w:ind w:left="1416" w:hanging="1416"/>
        <w:rPr>
          <w:color w:val="FF0000"/>
          <w:sz w:val="22"/>
        </w:rPr>
      </w:pPr>
      <w:proofErr w:type="gramStart"/>
      <w:r>
        <w:rPr>
          <w:sz w:val="22"/>
        </w:rPr>
        <w:t>Sak  3.</w:t>
      </w:r>
      <w:proofErr w:type="gramEnd"/>
      <w:r>
        <w:rPr>
          <w:sz w:val="22"/>
        </w:rPr>
        <w:tab/>
        <w:t>§ 19.2 Årsberetning for årsmøteperioden og revidert regnskap for forrige kalenderår behandles og godkjennes.</w:t>
      </w:r>
    </w:p>
    <w:p w:rsidR="00673F01" w:rsidRDefault="00673F01" w:rsidP="00673F01">
      <w:pPr>
        <w:rPr>
          <w:color w:val="FF0000"/>
          <w:sz w:val="22"/>
        </w:rPr>
      </w:pPr>
    </w:p>
    <w:p w:rsidR="00673F01" w:rsidRDefault="00673F01" w:rsidP="00673F01">
      <w:pPr>
        <w:rPr>
          <w:sz w:val="22"/>
        </w:rPr>
      </w:pPr>
      <w:proofErr w:type="gramStart"/>
      <w:r>
        <w:rPr>
          <w:sz w:val="22"/>
        </w:rPr>
        <w:t>Sak  4.</w:t>
      </w:r>
      <w:proofErr w:type="gramEnd"/>
      <w:r>
        <w:rPr>
          <w:sz w:val="22"/>
        </w:rPr>
        <w:t xml:space="preserve">        </w:t>
      </w:r>
      <w:r>
        <w:rPr>
          <w:sz w:val="22"/>
        </w:rPr>
        <w:tab/>
        <w:t>§ 19.3 Eventuelt fastsettelse av honorar / godtgjørelse for fylkesstyret.</w:t>
      </w:r>
    </w:p>
    <w:p w:rsidR="00673F01" w:rsidRDefault="00673F01" w:rsidP="00673F01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673F01" w:rsidRDefault="00673F01" w:rsidP="00673F01">
      <w:pPr>
        <w:rPr>
          <w:sz w:val="22"/>
        </w:rPr>
      </w:pPr>
      <w:proofErr w:type="gramStart"/>
      <w:r>
        <w:rPr>
          <w:sz w:val="22"/>
        </w:rPr>
        <w:t>Sak  5.</w:t>
      </w:r>
      <w:proofErr w:type="gramEnd"/>
      <w:r>
        <w:rPr>
          <w:sz w:val="22"/>
        </w:rPr>
        <w:tab/>
      </w:r>
      <w:r>
        <w:rPr>
          <w:sz w:val="22"/>
        </w:rPr>
        <w:tab/>
        <w:t xml:space="preserve">§ 19.4 Saker som er foreslått etter § 18.4. </w:t>
      </w:r>
    </w:p>
    <w:p w:rsidR="00673F01" w:rsidRDefault="00673F01" w:rsidP="00673F01">
      <w:pPr>
        <w:rPr>
          <w:sz w:val="22"/>
        </w:rPr>
      </w:pPr>
    </w:p>
    <w:p w:rsidR="00673F01" w:rsidRDefault="00673F01" w:rsidP="00673F01">
      <w:pPr>
        <w:rPr>
          <w:sz w:val="22"/>
        </w:rPr>
      </w:pPr>
      <w:proofErr w:type="gramStart"/>
      <w:r>
        <w:rPr>
          <w:sz w:val="22"/>
        </w:rPr>
        <w:t>Sak  6.</w:t>
      </w:r>
      <w:proofErr w:type="gramEnd"/>
      <w:r>
        <w:rPr>
          <w:sz w:val="22"/>
        </w:rPr>
        <w:tab/>
      </w:r>
      <w:r>
        <w:rPr>
          <w:sz w:val="22"/>
        </w:rPr>
        <w:tab/>
        <w:t>§ 19.5 Fastsettelse av handlingsplan til neste ordinære årsmøte.</w:t>
      </w:r>
    </w:p>
    <w:p w:rsidR="00673F01" w:rsidRDefault="00673F01" w:rsidP="00673F01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color w:val="FF0000"/>
          <w:sz w:val="22"/>
        </w:rPr>
        <w:tab/>
      </w:r>
      <w:r>
        <w:rPr>
          <w:sz w:val="22"/>
        </w:rPr>
        <w:tab/>
        <w:t xml:space="preserve"> </w:t>
      </w:r>
      <w:r>
        <w:rPr>
          <w:color w:val="FF0000"/>
          <w:sz w:val="22"/>
        </w:rPr>
        <w:tab/>
      </w:r>
      <w:r>
        <w:rPr>
          <w:color w:val="FF0000"/>
          <w:sz w:val="22"/>
        </w:rPr>
        <w:tab/>
      </w:r>
      <w:r>
        <w:rPr>
          <w:color w:val="FF0000"/>
          <w:sz w:val="22"/>
        </w:rPr>
        <w:tab/>
      </w:r>
    </w:p>
    <w:p w:rsidR="00673F01" w:rsidRDefault="00673F01" w:rsidP="00673F01">
      <w:pPr>
        <w:rPr>
          <w:color w:val="FF0000"/>
          <w:sz w:val="22"/>
        </w:rPr>
      </w:pPr>
      <w:proofErr w:type="gramStart"/>
      <w:r>
        <w:rPr>
          <w:sz w:val="22"/>
        </w:rPr>
        <w:t>Sak  7.</w:t>
      </w:r>
      <w:proofErr w:type="gramEnd"/>
      <w:r>
        <w:rPr>
          <w:sz w:val="22"/>
        </w:rPr>
        <w:tab/>
      </w:r>
      <w:r>
        <w:rPr>
          <w:sz w:val="22"/>
        </w:rPr>
        <w:tab/>
        <w:t>§ 19.6 Fastsettelse av budsjett for inneværende kalenderår.</w:t>
      </w:r>
      <w:r>
        <w:rPr>
          <w:color w:val="FF0000"/>
          <w:sz w:val="22"/>
        </w:rPr>
        <w:t xml:space="preserve">  </w:t>
      </w:r>
    </w:p>
    <w:p w:rsidR="00673F01" w:rsidRDefault="00673F01" w:rsidP="00673F01">
      <w:pPr>
        <w:rPr>
          <w:sz w:val="22"/>
        </w:rPr>
      </w:pPr>
      <w:r>
        <w:rPr>
          <w:color w:val="FF0000"/>
          <w:sz w:val="22"/>
        </w:rPr>
        <w:tab/>
      </w:r>
      <w:r>
        <w:rPr>
          <w:color w:val="FF0000"/>
          <w:sz w:val="22"/>
        </w:rPr>
        <w:tab/>
      </w:r>
      <w:r>
        <w:rPr>
          <w:i/>
          <w:iCs/>
          <w:color w:val="FF0000"/>
          <w:sz w:val="22"/>
        </w:rPr>
        <w:t xml:space="preserve"> </w:t>
      </w:r>
    </w:p>
    <w:p w:rsidR="00673F01" w:rsidRDefault="00673F01" w:rsidP="00673F01">
      <w:pPr>
        <w:ind w:left="1410" w:hanging="1410"/>
        <w:rPr>
          <w:sz w:val="22"/>
        </w:rPr>
      </w:pPr>
      <w:proofErr w:type="gramStart"/>
      <w:r>
        <w:rPr>
          <w:sz w:val="22"/>
        </w:rPr>
        <w:t>Sak  8.</w:t>
      </w:r>
      <w:proofErr w:type="gramEnd"/>
      <w:r>
        <w:rPr>
          <w:sz w:val="22"/>
        </w:rPr>
        <w:tab/>
      </w:r>
      <w:r>
        <w:rPr>
          <w:sz w:val="22"/>
        </w:rPr>
        <w:tab/>
        <w:t>§ 19.7 Valg av leder, nestleder, kasserer og minimum 2 styremedlemmer. Blant styrets medlemmer velges en studieleder. Valg av varamedlemmer.</w:t>
      </w:r>
    </w:p>
    <w:p w:rsidR="00673F01" w:rsidRDefault="00673F01" w:rsidP="00673F01">
      <w:pPr>
        <w:ind w:left="1410" w:hanging="141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I tillegg stilles en styreplass for representant fra Mental Helse Ungdom med personlig vara, med tale og forslagsrett. Disse velges / oppnevnes av Mental Helse Ungdom.</w:t>
      </w:r>
    </w:p>
    <w:p w:rsidR="00673F01" w:rsidRDefault="00673F01" w:rsidP="00673F01">
      <w:pPr>
        <w:rPr>
          <w:sz w:val="22"/>
        </w:rPr>
      </w:pPr>
      <w:r>
        <w:rPr>
          <w:sz w:val="22"/>
        </w:rPr>
        <w:t xml:space="preserve">                        </w:t>
      </w:r>
    </w:p>
    <w:p w:rsidR="00673F01" w:rsidRDefault="00673F01" w:rsidP="00673F01">
      <w:pPr>
        <w:rPr>
          <w:sz w:val="22"/>
        </w:rPr>
      </w:pPr>
      <w:r>
        <w:rPr>
          <w:sz w:val="22"/>
        </w:rPr>
        <w:t xml:space="preserve">                         Styret velges normalt for to år, og det etterstrebes at omtrent halvparten av styret      </w:t>
      </w:r>
    </w:p>
    <w:p w:rsidR="00673F01" w:rsidRDefault="00673F01" w:rsidP="00673F01">
      <w:pPr>
        <w:rPr>
          <w:color w:val="FF0000"/>
          <w:sz w:val="22"/>
        </w:rPr>
      </w:pPr>
      <w:r>
        <w:rPr>
          <w:sz w:val="22"/>
        </w:rPr>
        <w:t xml:space="preserve">                         velges hvert år.</w:t>
      </w:r>
    </w:p>
    <w:p w:rsidR="00673F01" w:rsidRDefault="00673F01" w:rsidP="00673F01">
      <w:pPr>
        <w:rPr>
          <w:color w:val="FF0000"/>
          <w:sz w:val="22"/>
        </w:rPr>
      </w:pPr>
    </w:p>
    <w:p w:rsidR="00673F01" w:rsidRDefault="00673F01" w:rsidP="00673F01">
      <w:pPr>
        <w:ind w:left="1410" w:hanging="1410"/>
        <w:rPr>
          <w:sz w:val="22"/>
        </w:rPr>
      </w:pPr>
      <w:r>
        <w:rPr>
          <w:sz w:val="22"/>
        </w:rPr>
        <w:t>Sak 9.</w:t>
      </w:r>
      <w:r>
        <w:rPr>
          <w:sz w:val="22"/>
        </w:rPr>
        <w:tab/>
        <w:t>§ 19.8 Den som til enhver tid er leder av fylkesstyret, er fylkeslagets representant i</w:t>
      </w:r>
    </w:p>
    <w:p w:rsidR="00673F01" w:rsidRDefault="00673F01" w:rsidP="00673F01">
      <w:pPr>
        <w:ind w:left="1410" w:hanging="141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ledermøtet. Det velges to vararepresentanter i nummerert rekkefølge fra fylkesstyret</w:t>
      </w:r>
    </w:p>
    <w:p w:rsidR="00673F01" w:rsidRDefault="00673F01" w:rsidP="00673F01">
      <w:pPr>
        <w:ind w:left="1410" w:hanging="1410"/>
        <w:rPr>
          <w:color w:val="2E74B5"/>
          <w:sz w:val="22"/>
        </w:rPr>
      </w:pPr>
      <w:r>
        <w:rPr>
          <w:sz w:val="22"/>
        </w:rPr>
        <w:tab/>
        <w:t>på fylkesårsmøtet.</w:t>
      </w:r>
    </w:p>
    <w:p w:rsidR="00673F01" w:rsidRDefault="00673F01" w:rsidP="00673F01">
      <w:pPr>
        <w:rPr>
          <w:color w:val="2E74B5"/>
          <w:sz w:val="22"/>
        </w:rPr>
      </w:pPr>
    </w:p>
    <w:p w:rsidR="00673F01" w:rsidRDefault="00673F01" w:rsidP="00673F01">
      <w:pPr>
        <w:ind w:left="1410" w:hanging="1410"/>
        <w:rPr>
          <w:color w:val="FF0000"/>
          <w:sz w:val="22"/>
        </w:rPr>
      </w:pPr>
      <w:r>
        <w:rPr>
          <w:sz w:val="22"/>
        </w:rPr>
        <w:t>Sak 10.</w:t>
      </w:r>
      <w:r>
        <w:rPr>
          <w:sz w:val="22"/>
        </w:rPr>
        <w:tab/>
        <w:t>§ 19.9 Hvert annet år velges det to delegater med vararepresentanter i nummerert rekkefølge til landsmøtet.</w:t>
      </w:r>
    </w:p>
    <w:p w:rsidR="00673F01" w:rsidRDefault="00673F01" w:rsidP="00673F01">
      <w:pPr>
        <w:rPr>
          <w:color w:val="FF0000"/>
          <w:sz w:val="22"/>
        </w:rPr>
      </w:pPr>
    </w:p>
    <w:p w:rsidR="00673F01" w:rsidRDefault="00673F01" w:rsidP="00673F01">
      <w:pPr>
        <w:rPr>
          <w:color w:val="2E74B5"/>
          <w:sz w:val="22"/>
        </w:rPr>
      </w:pPr>
      <w:r>
        <w:rPr>
          <w:sz w:val="22"/>
        </w:rPr>
        <w:t xml:space="preserve">Sak 11.   </w:t>
      </w:r>
      <w:r>
        <w:rPr>
          <w:sz w:val="22"/>
        </w:rPr>
        <w:tab/>
        <w:t>§ 19.10 Valg av valgkomité på tre medlemmer og varamedlemmer.</w:t>
      </w:r>
    </w:p>
    <w:p w:rsidR="00673F01" w:rsidRDefault="00673F01" w:rsidP="00673F01">
      <w:pPr>
        <w:rPr>
          <w:color w:val="2E74B5"/>
          <w:sz w:val="22"/>
        </w:rPr>
      </w:pPr>
    </w:p>
    <w:p w:rsidR="00673F01" w:rsidRDefault="00673F01" w:rsidP="00673F01">
      <w:pPr>
        <w:ind w:left="1410" w:hanging="1410"/>
        <w:rPr>
          <w:sz w:val="22"/>
        </w:rPr>
      </w:pPr>
      <w:r>
        <w:rPr>
          <w:sz w:val="22"/>
        </w:rPr>
        <w:t>Sak 12.</w:t>
      </w:r>
      <w:r>
        <w:rPr>
          <w:sz w:val="22"/>
        </w:rPr>
        <w:tab/>
        <w:t>§ 19.11 Fylkeslagene må ha skriftlige avtaler med ekstern revisor, enten registrert eller statsautorisert revisor.</w:t>
      </w:r>
    </w:p>
    <w:p w:rsidR="00673F01" w:rsidRDefault="00673F01" w:rsidP="00673F01">
      <w:pPr>
        <w:ind w:left="1410" w:hanging="1410"/>
        <w:rPr>
          <w:sz w:val="22"/>
        </w:rPr>
      </w:pPr>
    </w:p>
    <w:p w:rsidR="00673F01" w:rsidRDefault="00673F01" w:rsidP="00673F01">
      <w:pPr>
        <w:ind w:left="1410" w:hanging="1410"/>
        <w:rPr>
          <w:sz w:val="22"/>
        </w:rPr>
      </w:pPr>
    </w:p>
    <w:p w:rsidR="00673F01" w:rsidRDefault="00673F01" w:rsidP="00673F01">
      <w:pPr>
        <w:ind w:left="702" w:firstLine="708"/>
        <w:rPr>
          <w:sz w:val="22"/>
        </w:rPr>
      </w:pPr>
      <w:r>
        <w:rPr>
          <w:sz w:val="22"/>
        </w:rPr>
        <w:t xml:space="preserve">Stavanger, </w:t>
      </w:r>
      <w:r>
        <w:rPr>
          <w:sz w:val="22"/>
        </w:rPr>
        <w:t>28</w:t>
      </w:r>
      <w:bookmarkStart w:id="0" w:name="_GoBack"/>
      <w:bookmarkEnd w:id="0"/>
      <w:r>
        <w:rPr>
          <w:sz w:val="22"/>
        </w:rPr>
        <w:t xml:space="preserve"> januar 201</w:t>
      </w:r>
      <w:r>
        <w:rPr>
          <w:sz w:val="22"/>
        </w:rPr>
        <w:t>9</w:t>
      </w:r>
    </w:p>
    <w:p w:rsidR="00673F01" w:rsidRDefault="00673F01" w:rsidP="00673F01">
      <w:pPr>
        <w:ind w:left="702" w:firstLine="708"/>
        <w:rPr>
          <w:sz w:val="22"/>
        </w:rPr>
      </w:pPr>
    </w:p>
    <w:p w:rsidR="00673F01" w:rsidRDefault="00673F01" w:rsidP="00673F01">
      <w:pPr>
        <w:ind w:left="702" w:firstLine="708"/>
        <w:rPr>
          <w:i/>
          <w:iCs/>
          <w:sz w:val="22"/>
        </w:rPr>
      </w:pPr>
      <w:r>
        <w:rPr>
          <w:sz w:val="22"/>
        </w:rPr>
        <w:t>Styret.</w:t>
      </w:r>
    </w:p>
    <w:p w:rsidR="00673F01" w:rsidRDefault="00673F01" w:rsidP="00673F01">
      <w:r>
        <w:rPr>
          <w:i/>
          <w:iCs/>
          <w:sz w:val="22"/>
        </w:rPr>
        <w:t xml:space="preserve"> </w:t>
      </w:r>
    </w:p>
    <w:p w:rsidR="009F5B75" w:rsidRDefault="009F5B75"/>
    <w:sectPr w:rsidR="009F5B75" w:rsidSect="00A112F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01"/>
    <w:rsid w:val="00056E56"/>
    <w:rsid w:val="003459F2"/>
    <w:rsid w:val="00673F01"/>
    <w:rsid w:val="009D3BC3"/>
    <w:rsid w:val="009F5B75"/>
    <w:rsid w:val="00A1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FAE0"/>
  <w15:chartTrackingRefBased/>
  <w15:docId w15:val="{57147B24-A2CE-4FBC-8E81-767330DE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nb-NO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3F01"/>
    <w:pPr>
      <w:suppressAutoHyphens/>
      <w:spacing w:after="0"/>
    </w:pPr>
    <w:rPr>
      <w:rFonts w:ascii="Times New Roman" w:eastAsia="Times New Roman" w:hAnsi="Times New Roman" w:cs="Times New Roman"/>
      <w:szCs w:val="24"/>
      <w:lang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Anette Hocking</dc:creator>
  <cp:keywords/>
  <dc:description/>
  <cp:lastModifiedBy>Martha Anette Hocking</cp:lastModifiedBy>
  <cp:revision>2</cp:revision>
  <dcterms:created xsi:type="dcterms:W3CDTF">2019-02-02T11:47:00Z</dcterms:created>
  <dcterms:modified xsi:type="dcterms:W3CDTF">2019-02-02T11:49:00Z</dcterms:modified>
</cp:coreProperties>
</file>